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B0F" w:rsidRPr="00A731F2" w:rsidRDefault="003419D1" w:rsidP="009207F1">
      <w:pPr>
        <w:spacing w:after="0" w:line="480" w:lineRule="auto"/>
        <w:rPr>
          <w:rFonts w:ascii="Times New Roman" w:hAnsi="Times New Roman" w:cs="Times New Roman"/>
          <w:sz w:val="24"/>
          <w:szCs w:val="24"/>
          <w:lang w:val="en-US"/>
        </w:rPr>
      </w:pPr>
      <w:r w:rsidRPr="00A731F2">
        <w:rPr>
          <w:rFonts w:ascii="Times New Roman" w:hAnsi="Times New Roman" w:cs="Times New Roman"/>
          <w:sz w:val="24"/>
          <w:szCs w:val="24"/>
          <w:lang w:val="en-US"/>
        </w:rPr>
        <w:t>Professors Name:</w:t>
      </w:r>
    </w:p>
    <w:p w:rsidR="003419D1" w:rsidRPr="00A731F2" w:rsidRDefault="003419D1" w:rsidP="009207F1">
      <w:pPr>
        <w:spacing w:after="0" w:line="480" w:lineRule="auto"/>
        <w:rPr>
          <w:rFonts w:ascii="Times New Roman" w:hAnsi="Times New Roman" w:cs="Times New Roman"/>
          <w:sz w:val="24"/>
          <w:szCs w:val="24"/>
          <w:lang w:val="en-US"/>
        </w:rPr>
      </w:pPr>
      <w:r w:rsidRPr="00A731F2">
        <w:rPr>
          <w:rFonts w:ascii="Times New Roman" w:hAnsi="Times New Roman" w:cs="Times New Roman"/>
          <w:sz w:val="24"/>
          <w:szCs w:val="24"/>
          <w:lang w:val="en-US"/>
        </w:rPr>
        <w:t>Student’s Name</w:t>
      </w:r>
    </w:p>
    <w:p w:rsidR="003419D1" w:rsidRPr="00A731F2" w:rsidRDefault="003419D1" w:rsidP="009207F1">
      <w:pPr>
        <w:spacing w:after="0" w:line="480" w:lineRule="auto"/>
        <w:rPr>
          <w:rFonts w:ascii="Times New Roman" w:hAnsi="Times New Roman" w:cs="Times New Roman"/>
          <w:sz w:val="24"/>
          <w:szCs w:val="24"/>
          <w:lang w:val="en-US"/>
        </w:rPr>
      </w:pPr>
      <w:r w:rsidRPr="00A731F2">
        <w:rPr>
          <w:rFonts w:ascii="Times New Roman" w:hAnsi="Times New Roman" w:cs="Times New Roman"/>
          <w:sz w:val="24"/>
          <w:szCs w:val="24"/>
          <w:lang w:val="en-US"/>
        </w:rPr>
        <w:t>Course:</w:t>
      </w:r>
    </w:p>
    <w:p w:rsidR="003419D1" w:rsidRDefault="003419D1" w:rsidP="009207F1">
      <w:pPr>
        <w:spacing w:after="0" w:line="480" w:lineRule="auto"/>
        <w:rPr>
          <w:rFonts w:ascii="Times New Roman" w:hAnsi="Times New Roman" w:cs="Times New Roman"/>
          <w:sz w:val="24"/>
          <w:szCs w:val="24"/>
          <w:lang w:val="en-US"/>
        </w:rPr>
      </w:pPr>
      <w:r w:rsidRPr="00A731F2">
        <w:rPr>
          <w:rFonts w:ascii="Times New Roman" w:hAnsi="Times New Roman" w:cs="Times New Roman"/>
          <w:sz w:val="24"/>
          <w:szCs w:val="24"/>
          <w:lang w:val="en-US"/>
        </w:rPr>
        <w:t>Date:</w:t>
      </w:r>
    </w:p>
    <w:p w:rsidR="00DD47E5" w:rsidRDefault="00DD47E5" w:rsidP="009207F1">
      <w:pPr>
        <w:spacing w:after="0" w:line="480" w:lineRule="auto"/>
        <w:rPr>
          <w:rFonts w:ascii="Times New Roman" w:hAnsi="Times New Roman" w:cs="Times New Roman"/>
          <w:sz w:val="24"/>
          <w:szCs w:val="24"/>
          <w:lang w:val="en-US"/>
        </w:rPr>
      </w:pPr>
    </w:p>
    <w:p w:rsidR="00DD47E5" w:rsidRPr="00DD47E5" w:rsidRDefault="00DD47E5" w:rsidP="009207F1">
      <w:pPr>
        <w:spacing w:after="0" w:line="480" w:lineRule="auto"/>
        <w:rPr>
          <w:rFonts w:ascii="Times New Roman" w:hAnsi="Times New Roman" w:cs="Times New Roman"/>
          <w:b/>
          <w:sz w:val="24"/>
          <w:szCs w:val="24"/>
          <w:lang w:val="en-US"/>
        </w:rPr>
      </w:pPr>
      <w:r w:rsidRPr="00DD47E5">
        <w:rPr>
          <w:rFonts w:ascii="Times New Roman" w:hAnsi="Times New Roman" w:cs="Times New Roman"/>
          <w:b/>
          <w:sz w:val="24"/>
          <w:szCs w:val="24"/>
          <w:lang w:val="en-US"/>
        </w:rPr>
        <w:t>Part 1</w:t>
      </w:r>
    </w:p>
    <w:p w:rsidR="003419D1" w:rsidRPr="00A731F2" w:rsidRDefault="00530BED" w:rsidP="009207F1">
      <w:pPr>
        <w:spacing w:after="0" w:line="480" w:lineRule="auto"/>
        <w:jc w:val="center"/>
        <w:rPr>
          <w:rFonts w:ascii="Times New Roman" w:hAnsi="Times New Roman" w:cs="Times New Roman"/>
          <w:sz w:val="24"/>
          <w:szCs w:val="24"/>
          <w:lang w:val="en-US"/>
        </w:rPr>
      </w:pPr>
      <w:r w:rsidRPr="00A731F2">
        <w:rPr>
          <w:rFonts w:ascii="Times New Roman" w:hAnsi="Times New Roman" w:cs="Times New Roman"/>
          <w:sz w:val="24"/>
          <w:szCs w:val="24"/>
          <w:lang w:val="en-US"/>
        </w:rPr>
        <w:t>Dashboard Benchmarking</w:t>
      </w:r>
      <w:r w:rsidR="0029721A" w:rsidRPr="00A731F2">
        <w:rPr>
          <w:rFonts w:ascii="Times New Roman" w:hAnsi="Times New Roman" w:cs="Times New Roman"/>
          <w:sz w:val="24"/>
          <w:szCs w:val="24"/>
          <w:lang w:val="en-US"/>
        </w:rPr>
        <w:t xml:space="preserve"> Evaluation</w:t>
      </w:r>
    </w:p>
    <w:p w:rsidR="00970A09" w:rsidRPr="00A731F2" w:rsidRDefault="006E0C28" w:rsidP="009207F1">
      <w:pPr>
        <w:spacing w:after="0" w:line="480" w:lineRule="auto"/>
        <w:rPr>
          <w:rFonts w:ascii="Times New Roman" w:hAnsi="Times New Roman" w:cs="Times New Roman"/>
          <w:sz w:val="24"/>
          <w:szCs w:val="24"/>
          <w:lang w:val="en-US"/>
        </w:rPr>
      </w:pPr>
      <w:r w:rsidRPr="00A731F2">
        <w:rPr>
          <w:rFonts w:ascii="Times New Roman" w:hAnsi="Times New Roman" w:cs="Times New Roman"/>
          <w:sz w:val="24"/>
          <w:szCs w:val="24"/>
          <w:lang w:val="en-US"/>
        </w:rPr>
        <w:t xml:space="preserve">Metric is a </w:t>
      </w:r>
      <w:r w:rsidR="00E914C7" w:rsidRPr="00A731F2">
        <w:rPr>
          <w:rFonts w:ascii="Times New Roman" w:hAnsi="Times New Roman" w:cs="Times New Roman"/>
          <w:sz w:val="24"/>
          <w:szCs w:val="24"/>
          <w:lang w:val="en-US"/>
        </w:rPr>
        <w:t>system</w:t>
      </w:r>
      <w:r w:rsidRPr="00A731F2">
        <w:rPr>
          <w:rFonts w:ascii="Times New Roman" w:hAnsi="Times New Roman" w:cs="Times New Roman"/>
          <w:sz w:val="24"/>
          <w:szCs w:val="24"/>
          <w:lang w:val="en-US"/>
        </w:rPr>
        <w:t xml:space="preserve"> of </w:t>
      </w:r>
      <w:r w:rsidR="00C57E66" w:rsidRPr="00A731F2">
        <w:rPr>
          <w:rFonts w:ascii="Times New Roman" w:hAnsi="Times New Roman" w:cs="Times New Roman"/>
          <w:sz w:val="24"/>
          <w:szCs w:val="24"/>
          <w:lang w:val="en-US"/>
        </w:rPr>
        <w:t xml:space="preserve">a </w:t>
      </w:r>
      <w:r w:rsidR="00E914C7" w:rsidRPr="00A731F2">
        <w:rPr>
          <w:rFonts w:ascii="Times New Roman" w:hAnsi="Times New Roman" w:cs="Times New Roman"/>
          <w:sz w:val="24"/>
          <w:szCs w:val="24"/>
          <w:lang w:val="en-US"/>
        </w:rPr>
        <w:t>standard</w:t>
      </w:r>
      <w:r w:rsidRPr="00A731F2">
        <w:rPr>
          <w:rFonts w:ascii="Times New Roman" w:hAnsi="Times New Roman" w:cs="Times New Roman"/>
          <w:sz w:val="24"/>
          <w:szCs w:val="24"/>
          <w:lang w:val="en-US"/>
        </w:rPr>
        <w:t xml:space="preserve"> of </w:t>
      </w:r>
      <w:r w:rsidR="00E914C7" w:rsidRPr="00A731F2">
        <w:rPr>
          <w:rFonts w:ascii="Times New Roman" w:hAnsi="Times New Roman" w:cs="Times New Roman"/>
          <w:sz w:val="24"/>
          <w:szCs w:val="24"/>
          <w:lang w:val="en-US"/>
        </w:rPr>
        <w:t>measurement</w:t>
      </w:r>
      <w:r w:rsidRPr="00A731F2">
        <w:rPr>
          <w:rFonts w:ascii="Times New Roman" w:hAnsi="Times New Roman" w:cs="Times New Roman"/>
          <w:sz w:val="24"/>
          <w:szCs w:val="24"/>
          <w:lang w:val="en-US"/>
        </w:rPr>
        <w:t xml:space="preserve"> used to </w:t>
      </w:r>
      <w:r w:rsidR="00E914C7" w:rsidRPr="00A731F2">
        <w:rPr>
          <w:rFonts w:ascii="Times New Roman" w:hAnsi="Times New Roman" w:cs="Times New Roman"/>
          <w:sz w:val="24"/>
          <w:szCs w:val="24"/>
          <w:lang w:val="en-US"/>
        </w:rPr>
        <w:t>measure</w:t>
      </w:r>
      <w:r w:rsidRPr="00A731F2">
        <w:rPr>
          <w:rFonts w:ascii="Times New Roman" w:hAnsi="Times New Roman" w:cs="Times New Roman"/>
          <w:sz w:val="24"/>
          <w:szCs w:val="24"/>
          <w:lang w:val="en-US"/>
        </w:rPr>
        <w:t xml:space="preserve"> the </w:t>
      </w:r>
      <w:r w:rsidR="00C57E66" w:rsidRPr="00A731F2">
        <w:rPr>
          <w:rFonts w:ascii="Times New Roman" w:hAnsi="Times New Roman" w:cs="Times New Roman"/>
          <w:sz w:val="24"/>
          <w:szCs w:val="24"/>
          <w:lang w:val="en-US"/>
        </w:rPr>
        <w:t>rule</w:t>
      </w:r>
      <w:r w:rsidR="0065481A" w:rsidRPr="00A731F2">
        <w:rPr>
          <w:rFonts w:ascii="Times New Roman" w:hAnsi="Times New Roman" w:cs="Times New Roman"/>
          <w:sz w:val="24"/>
          <w:szCs w:val="24"/>
          <w:lang w:val="en-US"/>
        </w:rPr>
        <w:t xml:space="preserve"> of a business organization. On the other hand benchmarking is the process of comparing</w:t>
      </w:r>
      <w:r w:rsidR="00FF68BD">
        <w:rPr>
          <w:rFonts w:ascii="Times New Roman" w:hAnsi="Times New Roman" w:cs="Times New Roman"/>
          <w:sz w:val="24"/>
          <w:szCs w:val="24"/>
          <w:lang w:val="en-US"/>
        </w:rPr>
        <w:t xml:space="preserve"> and contrasting</w:t>
      </w:r>
      <w:r w:rsidR="0065481A" w:rsidRPr="00A731F2">
        <w:rPr>
          <w:rFonts w:ascii="Times New Roman" w:hAnsi="Times New Roman" w:cs="Times New Roman"/>
          <w:sz w:val="24"/>
          <w:szCs w:val="24"/>
          <w:lang w:val="en-US"/>
        </w:rPr>
        <w:t xml:space="preserve"> business processes and </w:t>
      </w:r>
      <w:r w:rsidR="004B7232" w:rsidRPr="00A731F2">
        <w:rPr>
          <w:rFonts w:ascii="Times New Roman" w:hAnsi="Times New Roman" w:cs="Times New Roman"/>
          <w:sz w:val="24"/>
          <w:szCs w:val="24"/>
          <w:lang w:val="en-US"/>
        </w:rPr>
        <w:t>performance metrics for best practices in comparison</w:t>
      </w:r>
      <w:r w:rsidR="00B35488">
        <w:rPr>
          <w:rFonts w:ascii="Times New Roman" w:hAnsi="Times New Roman" w:cs="Times New Roman"/>
          <w:sz w:val="24"/>
          <w:szCs w:val="24"/>
          <w:lang w:val="en-US"/>
        </w:rPr>
        <w:t xml:space="preserve"> to other businesses.</w:t>
      </w:r>
      <w:r w:rsidR="004B7232" w:rsidRPr="00A731F2">
        <w:rPr>
          <w:rFonts w:ascii="Times New Roman" w:hAnsi="Times New Roman" w:cs="Times New Roman"/>
          <w:sz w:val="24"/>
          <w:szCs w:val="24"/>
          <w:lang w:val="en-US"/>
        </w:rPr>
        <w:t xml:space="preserve"> </w:t>
      </w:r>
      <w:r w:rsidR="00F74BF8" w:rsidRPr="00A731F2">
        <w:rPr>
          <w:rFonts w:ascii="Times New Roman" w:hAnsi="Times New Roman" w:cs="Times New Roman"/>
          <w:sz w:val="24"/>
          <w:szCs w:val="24"/>
          <w:lang w:val="en-US"/>
        </w:rPr>
        <w:t>However, the features</w:t>
      </w:r>
      <w:r w:rsidR="00C57E66" w:rsidRPr="00A731F2">
        <w:rPr>
          <w:rFonts w:ascii="Times New Roman" w:hAnsi="Times New Roman" w:cs="Times New Roman"/>
          <w:sz w:val="24"/>
          <w:szCs w:val="24"/>
          <w:lang w:val="en-US"/>
        </w:rPr>
        <w:t xml:space="preserve"> of</w:t>
      </w:r>
      <w:r w:rsidR="00F74BF8" w:rsidRPr="00A731F2">
        <w:rPr>
          <w:rFonts w:ascii="Times New Roman" w:hAnsi="Times New Roman" w:cs="Times New Roman"/>
          <w:sz w:val="24"/>
          <w:szCs w:val="24"/>
          <w:lang w:val="en-US"/>
        </w:rPr>
        <w:t xml:space="preserve"> </w:t>
      </w:r>
      <w:r w:rsidR="00771DCF" w:rsidRPr="00A731F2">
        <w:rPr>
          <w:rFonts w:ascii="Times New Roman" w:hAnsi="Times New Roman" w:cs="Times New Roman"/>
          <w:sz w:val="24"/>
          <w:szCs w:val="24"/>
          <w:lang w:val="en-US"/>
        </w:rPr>
        <w:t>ordinarily measured</w:t>
      </w:r>
      <w:r w:rsidR="00B35488">
        <w:rPr>
          <w:rFonts w:ascii="Times New Roman" w:hAnsi="Times New Roman" w:cs="Times New Roman"/>
          <w:sz w:val="24"/>
          <w:szCs w:val="24"/>
          <w:lang w:val="en-US"/>
        </w:rPr>
        <w:t xml:space="preserve"> parameters</w:t>
      </w:r>
      <w:r w:rsidR="00771DCF" w:rsidRPr="00A731F2">
        <w:rPr>
          <w:rFonts w:ascii="Times New Roman" w:hAnsi="Times New Roman" w:cs="Times New Roman"/>
          <w:sz w:val="24"/>
          <w:szCs w:val="24"/>
          <w:lang w:val="en-US"/>
        </w:rPr>
        <w:t xml:space="preserve"> are cost, quality</w:t>
      </w:r>
      <w:r w:rsidR="00C57E66" w:rsidRPr="00A731F2">
        <w:rPr>
          <w:rFonts w:ascii="Times New Roman" w:hAnsi="Times New Roman" w:cs="Times New Roman"/>
          <w:sz w:val="24"/>
          <w:szCs w:val="24"/>
          <w:lang w:val="en-US"/>
        </w:rPr>
        <w:t>,</w:t>
      </w:r>
      <w:r w:rsidR="00771DCF" w:rsidRPr="00A731F2">
        <w:rPr>
          <w:rFonts w:ascii="Times New Roman" w:hAnsi="Times New Roman" w:cs="Times New Roman"/>
          <w:sz w:val="24"/>
          <w:szCs w:val="24"/>
          <w:lang w:val="en-US"/>
        </w:rPr>
        <w:t xml:space="preserve"> and time. </w:t>
      </w:r>
      <w:r w:rsidR="00B35488">
        <w:rPr>
          <w:rFonts w:ascii="Times New Roman" w:hAnsi="Times New Roman" w:cs="Times New Roman"/>
          <w:sz w:val="24"/>
          <w:szCs w:val="24"/>
          <w:lang w:val="en-US"/>
        </w:rPr>
        <w:t>Whereas, b</w:t>
      </w:r>
      <w:r w:rsidR="00771DCF" w:rsidRPr="00A731F2">
        <w:rPr>
          <w:rFonts w:ascii="Times New Roman" w:hAnsi="Times New Roman" w:cs="Times New Roman"/>
          <w:sz w:val="24"/>
          <w:szCs w:val="24"/>
          <w:lang w:val="en-US"/>
        </w:rPr>
        <w:t>enchmarking is commonly used by institutional manag</w:t>
      </w:r>
      <w:r w:rsidR="00B35488">
        <w:rPr>
          <w:rFonts w:ascii="Times New Roman" w:hAnsi="Times New Roman" w:cs="Times New Roman"/>
          <w:sz w:val="24"/>
          <w:szCs w:val="24"/>
          <w:lang w:val="en-US"/>
        </w:rPr>
        <w:t>ement, primarily</w:t>
      </w:r>
      <w:r w:rsidR="00CB3EE0" w:rsidRPr="00A731F2">
        <w:rPr>
          <w:rFonts w:ascii="Times New Roman" w:hAnsi="Times New Roman" w:cs="Times New Roman"/>
          <w:sz w:val="24"/>
          <w:szCs w:val="24"/>
          <w:lang w:val="en-US"/>
        </w:rPr>
        <w:t xml:space="preserve"> strategic management</w:t>
      </w:r>
      <w:r w:rsidR="00061CF1">
        <w:rPr>
          <w:rFonts w:ascii="Times New Roman" w:hAnsi="Times New Roman" w:cs="Times New Roman"/>
          <w:sz w:val="24"/>
          <w:szCs w:val="24"/>
          <w:lang w:val="en-US"/>
        </w:rPr>
        <w:t>,</w:t>
      </w:r>
      <w:r w:rsidR="00CB3EE0" w:rsidRPr="00A731F2">
        <w:rPr>
          <w:rFonts w:ascii="Times New Roman" w:hAnsi="Times New Roman" w:cs="Times New Roman"/>
          <w:sz w:val="24"/>
          <w:szCs w:val="24"/>
          <w:lang w:val="en-US"/>
        </w:rPr>
        <w:t xml:space="preserve"> where</w:t>
      </w:r>
      <w:r w:rsidR="0098091E" w:rsidRPr="00A731F2">
        <w:rPr>
          <w:rFonts w:ascii="Times New Roman" w:hAnsi="Times New Roman" w:cs="Times New Roman"/>
          <w:sz w:val="24"/>
          <w:szCs w:val="24"/>
          <w:lang w:val="en-US"/>
        </w:rPr>
        <w:t xml:space="preserve"> evaluation is done for comparison.</w:t>
      </w:r>
      <w:r w:rsidR="00006823">
        <w:rPr>
          <w:rFonts w:ascii="Times New Roman" w:hAnsi="Times New Roman" w:cs="Times New Roman"/>
          <w:sz w:val="24"/>
          <w:szCs w:val="24"/>
          <w:lang w:val="en-US"/>
        </w:rPr>
        <w:t xml:space="preserve"> W</w:t>
      </w:r>
      <w:r w:rsidR="00C701E0" w:rsidRPr="00A731F2">
        <w:rPr>
          <w:rFonts w:ascii="Times New Roman" w:hAnsi="Times New Roman" w:cs="Times New Roman"/>
          <w:sz w:val="24"/>
          <w:szCs w:val="24"/>
          <w:lang w:val="en-US"/>
        </w:rPr>
        <w:t xml:space="preserve">hat should be on the dashboard should be guided by </w:t>
      </w:r>
      <w:r w:rsidR="00841E95">
        <w:rPr>
          <w:rFonts w:ascii="Times New Roman" w:hAnsi="Times New Roman" w:cs="Times New Roman"/>
          <w:sz w:val="24"/>
          <w:szCs w:val="24"/>
          <w:lang w:val="en-US"/>
        </w:rPr>
        <w:t xml:space="preserve">one particular </w:t>
      </w:r>
      <w:r w:rsidR="00C701E0" w:rsidRPr="00A731F2">
        <w:rPr>
          <w:rFonts w:ascii="Times New Roman" w:hAnsi="Times New Roman" w:cs="Times New Roman"/>
          <w:sz w:val="24"/>
          <w:szCs w:val="24"/>
          <w:lang w:val="en-US"/>
        </w:rPr>
        <w:t>strategic plan.</w:t>
      </w:r>
      <w:r w:rsidR="00610606" w:rsidRPr="00A731F2">
        <w:rPr>
          <w:rFonts w:ascii="Times New Roman" w:hAnsi="Times New Roman" w:cs="Times New Roman"/>
          <w:sz w:val="24"/>
          <w:szCs w:val="24"/>
          <w:lang w:val="en-US"/>
        </w:rPr>
        <w:t xml:space="preserve"> Nevertheless, volume metrics indicates that during the benchmarking sessions, </w:t>
      </w:r>
      <w:r w:rsidR="0007730E" w:rsidRPr="00A731F2">
        <w:rPr>
          <w:rFonts w:ascii="Times New Roman" w:hAnsi="Times New Roman" w:cs="Times New Roman"/>
          <w:sz w:val="24"/>
          <w:szCs w:val="24"/>
          <w:lang w:val="en-US"/>
        </w:rPr>
        <w:t>the data received referred to the number of patients of customers entering the organization</w:t>
      </w:r>
      <w:r w:rsidR="00732CCD" w:rsidRPr="00A731F2">
        <w:rPr>
          <w:rFonts w:ascii="Times New Roman" w:hAnsi="Times New Roman" w:cs="Times New Roman"/>
          <w:sz w:val="24"/>
          <w:szCs w:val="24"/>
          <w:lang w:val="en-US"/>
        </w:rPr>
        <w:t xml:space="preserve"> </w:t>
      </w:r>
      <w:r w:rsidR="00732CCD" w:rsidRPr="00A731F2">
        <w:rPr>
          <w:rFonts w:ascii="Times New Roman" w:hAnsi="Times New Roman" w:cs="Times New Roman"/>
          <w:sz w:val="24"/>
          <w:szCs w:val="24"/>
        </w:rPr>
        <w:t>(Jain)</w:t>
      </w:r>
      <w:r w:rsidR="0007730E" w:rsidRPr="00A731F2">
        <w:rPr>
          <w:rFonts w:ascii="Times New Roman" w:hAnsi="Times New Roman" w:cs="Times New Roman"/>
          <w:sz w:val="24"/>
          <w:szCs w:val="24"/>
          <w:lang w:val="en-US"/>
        </w:rPr>
        <w:t xml:space="preserve">. While </w:t>
      </w:r>
      <w:r w:rsidR="002672F4" w:rsidRPr="00A731F2">
        <w:rPr>
          <w:rFonts w:ascii="Times New Roman" w:hAnsi="Times New Roman" w:cs="Times New Roman"/>
          <w:sz w:val="24"/>
          <w:szCs w:val="24"/>
          <w:lang w:val="en-US"/>
        </w:rPr>
        <w:t>utili</w:t>
      </w:r>
      <w:r w:rsidR="00A11B57">
        <w:rPr>
          <w:rFonts w:ascii="Times New Roman" w:hAnsi="Times New Roman" w:cs="Times New Roman"/>
          <w:sz w:val="24"/>
          <w:szCs w:val="24"/>
          <w:lang w:val="en-US"/>
        </w:rPr>
        <w:t>s</w:t>
      </w:r>
      <w:r w:rsidR="002672F4" w:rsidRPr="00A731F2">
        <w:rPr>
          <w:rFonts w:ascii="Times New Roman" w:hAnsi="Times New Roman" w:cs="Times New Roman"/>
          <w:sz w:val="24"/>
          <w:szCs w:val="24"/>
          <w:lang w:val="en-US"/>
        </w:rPr>
        <w:t>ation</w:t>
      </w:r>
      <w:r w:rsidR="0007730E" w:rsidRPr="00A731F2">
        <w:rPr>
          <w:rFonts w:ascii="Times New Roman" w:hAnsi="Times New Roman" w:cs="Times New Roman"/>
          <w:sz w:val="24"/>
          <w:szCs w:val="24"/>
          <w:lang w:val="en-US"/>
        </w:rPr>
        <w:t xml:space="preserve"> </w:t>
      </w:r>
      <w:r w:rsidR="002672F4" w:rsidRPr="00A731F2">
        <w:rPr>
          <w:rFonts w:ascii="Times New Roman" w:hAnsi="Times New Roman" w:cs="Times New Roman"/>
          <w:sz w:val="24"/>
          <w:szCs w:val="24"/>
          <w:lang w:val="en-US"/>
        </w:rPr>
        <w:t>metrics</w:t>
      </w:r>
      <w:r w:rsidR="0007730E" w:rsidRPr="00A731F2">
        <w:rPr>
          <w:rFonts w:ascii="Times New Roman" w:hAnsi="Times New Roman" w:cs="Times New Roman"/>
          <w:sz w:val="24"/>
          <w:szCs w:val="24"/>
          <w:lang w:val="en-US"/>
        </w:rPr>
        <w:t xml:space="preserve"> show that the business is </w:t>
      </w:r>
      <w:r w:rsidR="002672F4" w:rsidRPr="00A731F2">
        <w:rPr>
          <w:rFonts w:ascii="Times New Roman" w:hAnsi="Times New Roman" w:cs="Times New Roman"/>
          <w:sz w:val="24"/>
          <w:szCs w:val="24"/>
          <w:lang w:val="en-US"/>
        </w:rPr>
        <w:t>consuming resources generated from specific departments and service providers.</w:t>
      </w:r>
    </w:p>
    <w:p w:rsidR="00F36F71" w:rsidRPr="00A731F2" w:rsidRDefault="00F36F71" w:rsidP="009207F1">
      <w:pPr>
        <w:spacing w:after="0" w:line="480" w:lineRule="auto"/>
        <w:rPr>
          <w:rFonts w:ascii="Times New Roman" w:hAnsi="Times New Roman" w:cs="Times New Roman"/>
          <w:sz w:val="24"/>
          <w:szCs w:val="24"/>
        </w:rPr>
      </w:pPr>
      <w:r w:rsidRPr="00A731F2">
        <w:rPr>
          <w:rFonts w:ascii="Times New Roman" w:hAnsi="Times New Roman" w:cs="Times New Roman"/>
          <w:sz w:val="24"/>
          <w:szCs w:val="24"/>
          <w:lang w:val="en-US"/>
        </w:rPr>
        <w:tab/>
      </w:r>
      <w:r w:rsidR="005106D8" w:rsidRPr="00A731F2">
        <w:rPr>
          <w:rFonts w:ascii="Times New Roman" w:hAnsi="Times New Roman" w:cs="Times New Roman"/>
          <w:sz w:val="24"/>
          <w:szCs w:val="24"/>
          <w:lang w:val="en-US"/>
        </w:rPr>
        <w:t>“</w:t>
      </w:r>
      <w:r w:rsidR="005106D8" w:rsidRPr="00A731F2">
        <w:rPr>
          <w:rFonts w:ascii="Times New Roman" w:hAnsi="Times New Roman" w:cs="Times New Roman"/>
          <w:sz w:val="24"/>
          <w:szCs w:val="24"/>
        </w:rPr>
        <w:t>Among the top anticipated legal cases in 2012 is the U.S. Supreme Court’s agreement to hear the challenges to the constitutionality of the Patient Protection and Affordable Care Act (ACA) of 2010 emanating from several federal district court rulings.”</w:t>
      </w:r>
      <w:r w:rsidR="0058546B" w:rsidRPr="00A731F2">
        <w:rPr>
          <w:rFonts w:ascii="Times New Roman" w:hAnsi="Times New Roman" w:cs="Times New Roman"/>
          <w:sz w:val="24"/>
          <w:szCs w:val="24"/>
        </w:rPr>
        <w:t xml:space="preserve"> (E. Paul Larrat, RPh, Ph</w:t>
      </w:r>
      <w:r w:rsidR="00061CF1">
        <w:rPr>
          <w:rFonts w:ascii="Times New Roman" w:hAnsi="Times New Roman" w:cs="Times New Roman"/>
          <w:sz w:val="24"/>
          <w:szCs w:val="24"/>
        </w:rPr>
        <w:t>.D.</w:t>
      </w:r>
      <w:r w:rsidR="0058546B" w:rsidRPr="00A731F2">
        <w:rPr>
          <w:rFonts w:ascii="Times New Roman" w:hAnsi="Times New Roman" w:cs="Times New Roman"/>
          <w:sz w:val="24"/>
          <w:szCs w:val="24"/>
        </w:rPr>
        <w:t>, Rita M. Marcoux, RPh, MBA, and F. Randy Vogenberg, RPh, Ph</w:t>
      </w:r>
      <w:r w:rsidR="00A11B57">
        <w:rPr>
          <w:rFonts w:ascii="Times New Roman" w:hAnsi="Times New Roman" w:cs="Times New Roman"/>
          <w:sz w:val="24"/>
          <w:szCs w:val="24"/>
        </w:rPr>
        <w:t>D</w:t>
      </w:r>
      <w:r w:rsidR="0058546B" w:rsidRPr="00A731F2">
        <w:rPr>
          <w:rFonts w:ascii="Times New Roman" w:hAnsi="Times New Roman" w:cs="Times New Roman"/>
          <w:sz w:val="24"/>
          <w:szCs w:val="24"/>
        </w:rPr>
        <w:t>)</w:t>
      </w:r>
      <w:r w:rsidR="008E01DB" w:rsidRPr="00A731F2">
        <w:rPr>
          <w:rFonts w:ascii="Times New Roman" w:hAnsi="Times New Roman" w:cs="Times New Roman"/>
          <w:sz w:val="24"/>
          <w:szCs w:val="24"/>
        </w:rPr>
        <w:t xml:space="preserve"> In </w:t>
      </w:r>
      <w:r w:rsidR="00F31B58" w:rsidRPr="00A731F2">
        <w:rPr>
          <w:rFonts w:ascii="Times New Roman" w:hAnsi="Times New Roman" w:cs="Times New Roman"/>
          <w:sz w:val="24"/>
          <w:szCs w:val="24"/>
        </w:rPr>
        <w:t>essence</w:t>
      </w:r>
      <w:r w:rsidR="008E01DB" w:rsidRPr="00A731F2">
        <w:rPr>
          <w:rFonts w:ascii="Times New Roman" w:hAnsi="Times New Roman" w:cs="Times New Roman"/>
          <w:sz w:val="24"/>
          <w:szCs w:val="24"/>
        </w:rPr>
        <w:t xml:space="preserve">, metrics </w:t>
      </w:r>
      <w:r w:rsidR="00BA22B9" w:rsidRPr="00A731F2">
        <w:rPr>
          <w:rFonts w:ascii="Times New Roman" w:hAnsi="Times New Roman" w:cs="Times New Roman"/>
          <w:sz w:val="24"/>
          <w:szCs w:val="24"/>
        </w:rPr>
        <w:t>align specific</w:t>
      </w:r>
      <w:r w:rsidR="008E01DB" w:rsidRPr="00A731F2">
        <w:rPr>
          <w:rFonts w:ascii="Times New Roman" w:hAnsi="Times New Roman" w:cs="Times New Roman"/>
          <w:sz w:val="24"/>
          <w:szCs w:val="24"/>
        </w:rPr>
        <w:t xml:space="preserve"> data</w:t>
      </w:r>
      <w:r w:rsidR="00BA22B9" w:rsidRPr="00A731F2">
        <w:rPr>
          <w:rFonts w:ascii="Times New Roman" w:hAnsi="Times New Roman" w:cs="Times New Roman"/>
          <w:sz w:val="24"/>
          <w:szCs w:val="24"/>
        </w:rPr>
        <w:t xml:space="preserve"> subject to interpretation which is not the case with </w:t>
      </w:r>
      <w:r w:rsidR="00F31B58" w:rsidRPr="00A731F2">
        <w:rPr>
          <w:rFonts w:ascii="Times New Roman" w:hAnsi="Times New Roman" w:cs="Times New Roman"/>
          <w:sz w:val="24"/>
          <w:szCs w:val="24"/>
        </w:rPr>
        <w:t>dashboards.</w:t>
      </w:r>
      <w:r w:rsidR="00550DBA" w:rsidRPr="00A731F2">
        <w:rPr>
          <w:rFonts w:ascii="Times New Roman" w:hAnsi="Times New Roman" w:cs="Times New Roman"/>
          <w:sz w:val="24"/>
          <w:szCs w:val="24"/>
        </w:rPr>
        <w:t xml:space="preserve"> The main reasons why metrics could result </w:t>
      </w:r>
      <w:r w:rsidR="00C57E66" w:rsidRPr="00A731F2">
        <w:rPr>
          <w:rFonts w:ascii="Times New Roman" w:hAnsi="Times New Roman" w:cs="Times New Roman"/>
          <w:sz w:val="24"/>
          <w:szCs w:val="24"/>
        </w:rPr>
        <w:t>in</w:t>
      </w:r>
      <w:r w:rsidR="00550DBA" w:rsidRPr="00A731F2">
        <w:rPr>
          <w:rFonts w:ascii="Times New Roman" w:hAnsi="Times New Roman" w:cs="Times New Roman"/>
          <w:sz w:val="24"/>
          <w:szCs w:val="24"/>
        </w:rPr>
        <w:t xml:space="preserve"> underperformance; </w:t>
      </w:r>
      <w:r w:rsidR="00A80F5A" w:rsidRPr="00A731F2">
        <w:rPr>
          <w:rFonts w:ascii="Times New Roman" w:hAnsi="Times New Roman" w:cs="Times New Roman"/>
          <w:sz w:val="24"/>
          <w:szCs w:val="24"/>
        </w:rPr>
        <w:t xml:space="preserve">managers allowing their decision making be influenced by </w:t>
      </w:r>
      <w:r w:rsidR="00061CF1">
        <w:rPr>
          <w:rFonts w:ascii="Times New Roman" w:hAnsi="Times New Roman" w:cs="Times New Roman"/>
          <w:sz w:val="24"/>
          <w:szCs w:val="24"/>
        </w:rPr>
        <w:t xml:space="preserve">a </w:t>
      </w:r>
      <w:r w:rsidR="00A80F5A" w:rsidRPr="00A731F2">
        <w:rPr>
          <w:rFonts w:ascii="Times New Roman" w:hAnsi="Times New Roman" w:cs="Times New Roman"/>
          <w:sz w:val="24"/>
          <w:szCs w:val="24"/>
        </w:rPr>
        <w:t xml:space="preserve">strategy which should not be the case. </w:t>
      </w:r>
      <w:r w:rsidR="00A80F5A" w:rsidRPr="00A731F2">
        <w:rPr>
          <w:rFonts w:ascii="Times New Roman" w:hAnsi="Times New Roman" w:cs="Times New Roman"/>
          <w:sz w:val="24"/>
          <w:szCs w:val="24"/>
        </w:rPr>
        <w:lastRenderedPageBreak/>
        <w:t>Operations should influence the decision</w:t>
      </w:r>
      <w:r w:rsidR="00C57E66" w:rsidRPr="00A731F2">
        <w:rPr>
          <w:rFonts w:ascii="Times New Roman" w:hAnsi="Times New Roman" w:cs="Times New Roman"/>
          <w:sz w:val="24"/>
          <w:szCs w:val="24"/>
        </w:rPr>
        <w:t>-</w:t>
      </w:r>
      <w:r w:rsidR="00A80F5A" w:rsidRPr="00A731F2">
        <w:rPr>
          <w:rFonts w:ascii="Times New Roman" w:hAnsi="Times New Roman" w:cs="Times New Roman"/>
          <w:sz w:val="24"/>
          <w:szCs w:val="24"/>
        </w:rPr>
        <w:t>making process of any organi</w:t>
      </w:r>
      <w:r w:rsidR="00A11B57">
        <w:rPr>
          <w:rFonts w:ascii="Times New Roman" w:hAnsi="Times New Roman" w:cs="Times New Roman"/>
          <w:sz w:val="24"/>
          <w:szCs w:val="24"/>
        </w:rPr>
        <w:t>s</w:t>
      </w:r>
      <w:r w:rsidR="00A80F5A" w:rsidRPr="00A731F2">
        <w:rPr>
          <w:rFonts w:ascii="Times New Roman" w:hAnsi="Times New Roman" w:cs="Times New Roman"/>
          <w:sz w:val="24"/>
          <w:szCs w:val="24"/>
        </w:rPr>
        <w:t xml:space="preserve">ation undergoing </w:t>
      </w:r>
      <w:r w:rsidR="00A11B57">
        <w:rPr>
          <w:rFonts w:ascii="Times New Roman" w:hAnsi="Times New Roman" w:cs="Times New Roman"/>
          <w:sz w:val="24"/>
          <w:szCs w:val="24"/>
        </w:rPr>
        <w:t xml:space="preserve">a </w:t>
      </w:r>
      <w:r w:rsidR="00A80F5A" w:rsidRPr="00A731F2">
        <w:rPr>
          <w:rFonts w:ascii="Times New Roman" w:hAnsi="Times New Roman" w:cs="Times New Roman"/>
          <w:sz w:val="24"/>
          <w:szCs w:val="24"/>
        </w:rPr>
        <w:t xml:space="preserve">benchmark. </w:t>
      </w:r>
      <w:r w:rsidR="00C57E66" w:rsidRPr="00A731F2">
        <w:rPr>
          <w:rFonts w:ascii="Times New Roman" w:hAnsi="Times New Roman" w:cs="Times New Roman"/>
          <w:sz w:val="24"/>
          <w:szCs w:val="24"/>
        </w:rPr>
        <w:t>Besides</w:t>
      </w:r>
      <w:r w:rsidR="00A80F5A" w:rsidRPr="00A731F2">
        <w:rPr>
          <w:rFonts w:ascii="Times New Roman" w:hAnsi="Times New Roman" w:cs="Times New Roman"/>
          <w:sz w:val="24"/>
          <w:szCs w:val="24"/>
        </w:rPr>
        <w:t xml:space="preserve">, </w:t>
      </w:r>
      <w:r w:rsidR="00A358A5" w:rsidRPr="00A731F2">
        <w:rPr>
          <w:rFonts w:ascii="Times New Roman" w:hAnsi="Times New Roman" w:cs="Times New Roman"/>
          <w:sz w:val="24"/>
          <w:szCs w:val="24"/>
        </w:rPr>
        <w:t xml:space="preserve">data derived from metrics should inform </w:t>
      </w:r>
      <w:r w:rsidR="00C57E66" w:rsidRPr="00A731F2">
        <w:rPr>
          <w:rFonts w:ascii="Times New Roman" w:hAnsi="Times New Roman" w:cs="Times New Roman"/>
          <w:sz w:val="24"/>
          <w:szCs w:val="24"/>
        </w:rPr>
        <w:t xml:space="preserve">the </w:t>
      </w:r>
      <w:r w:rsidR="00A358A5" w:rsidRPr="00A731F2">
        <w:rPr>
          <w:rFonts w:ascii="Times New Roman" w:hAnsi="Times New Roman" w:cs="Times New Roman"/>
          <w:sz w:val="24"/>
          <w:szCs w:val="24"/>
        </w:rPr>
        <w:t>decision</w:t>
      </w:r>
      <w:r w:rsidR="00C57E66" w:rsidRPr="00A731F2">
        <w:rPr>
          <w:rFonts w:ascii="Times New Roman" w:hAnsi="Times New Roman" w:cs="Times New Roman"/>
          <w:sz w:val="24"/>
          <w:szCs w:val="24"/>
        </w:rPr>
        <w:t>-</w:t>
      </w:r>
      <w:r w:rsidR="00A358A5" w:rsidRPr="00A731F2">
        <w:rPr>
          <w:rFonts w:ascii="Times New Roman" w:hAnsi="Times New Roman" w:cs="Times New Roman"/>
          <w:sz w:val="24"/>
          <w:szCs w:val="24"/>
        </w:rPr>
        <w:t>making process.</w:t>
      </w:r>
    </w:p>
    <w:p w:rsidR="00C532AE" w:rsidRDefault="009E3346" w:rsidP="009207F1">
      <w:pPr>
        <w:spacing w:after="0" w:line="480" w:lineRule="auto"/>
        <w:rPr>
          <w:rFonts w:ascii="Times New Roman" w:hAnsi="Times New Roman" w:cs="Times New Roman"/>
          <w:sz w:val="24"/>
          <w:szCs w:val="24"/>
        </w:rPr>
      </w:pPr>
      <w:r w:rsidRPr="00A731F2">
        <w:rPr>
          <w:rFonts w:ascii="Times New Roman" w:hAnsi="Times New Roman" w:cs="Times New Roman"/>
          <w:sz w:val="24"/>
          <w:szCs w:val="24"/>
        </w:rPr>
        <w:tab/>
        <w:t>Specific challenges potentially relating to healthcare are; regulatory challenges, technological evolution</w:t>
      </w:r>
      <w:r w:rsidR="00061CF1">
        <w:rPr>
          <w:rFonts w:ascii="Times New Roman" w:hAnsi="Times New Roman" w:cs="Times New Roman"/>
          <w:sz w:val="24"/>
          <w:szCs w:val="24"/>
        </w:rPr>
        <w:t>,</w:t>
      </w:r>
      <w:r w:rsidRPr="00A731F2">
        <w:rPr>
          <w:rFonts w:ascii="Times New Roman" w:hAnsi="Times New Roman" w:cs="Times New Roman"/>
          <w:sz w:val="24"/>
          <w:szCs w:val="24"/>
        </w:rPr>
        <w:t xml:space="preserve"> as well as medicinal advancement, training and academic qualification of </w:t>
      </w:r>
      <w:r w:rsidR="0082406E" w:rsidRPr="00A731F2">
        <w:rPr>
          <w:rFonts w:ascii="Times New Roman" w:hAnsi="Times New Roman" w:cs="Times New Roman"/>
          <w:sz w:val="24"/>
          <w:szCs w:val="24"/>
        </w:rPr>
        <w:t>healthcare providers</w:t>
      </w:r>
      <w:r w:rsidR="00FF21B2" w:rsidRPr="00A731F2">
        <w:rPr>
          <w:rFonts w:ascii="Times New Roman" w:hAnsi="Times New Roman" w:cs="Times New Roman"/>
          <w:sz w:val="24"/>
          <w:szCs w:val="24"/>
        </w:rPr>
        <w:t xml:space="preserve"> (JOHN REH)</w:t>
      </w:r>
      <w:r w:rsidR="0082406E" w:rsidRPr="00A731F2">
        <w:rPr>
          <w:rFonts w:ascii="Times New Roman" w:hAnsi="Times New Roman" w:cs="Times New Roman"/>
          <w:sz w:val="24"/>
          <w:szCs w:val="24"/>
        </w:rPr>
        <w:t>.</w:t>
      </w:r>
      <w:r w:rsidR="00E60FC0" w:rsidRPr="00A731F2">
        <w:rPr>
          <w:rFonts w:ascii="Times New Roman" w:hAnsi="Times New Roman" w:cs="Times New Roman"/>
          <w:sz w:val="24"/>
          <w:szCs w:val="24"/>
        </w:rPr>
        <w:t xml:space="preserve"> Regulatory challenges; these affect </w:t>
      </w:r>
      <w:r w:rsidR="00061CF1">
        <w:rPr>
          <w:rFonts w:ascii="Times New Roman" w:hAnsi="Times New Roman" w:cs="Times New Roman"/>
          <w:sz w:val="24"/>
          <w:szCs w:val="24"/>
        </w:rPr>
        <w:t>significan</w:t>
      </w:r>
      <w:r w:rsidR="00E60FC0" w:rsidRPr="00A731F2">
        <w:rPr>
          <w:rFonts w:ascii="Times New Roman" w:hAnsi="Times New Roman" w:cs="Times New Roman"/>
          <w:sz w:val="24"/>
          <w:szCs w:val="24"/>
        </w:rPr>
        <w:t>tly the cost of providing patient care</w:t>
      </w:r>
      <w:r w:rsidR="008B007D" w:rsidRPr="00A731F2">
        <w:rPr>
          <w:rFonts w:ascii="Times New Roman" w:hAnsi="Times New Roman" w:cs="Times New Roman"/>
          <w:sz w:val="24"/>
          <w:szCs w:val="24"/>
        </w:rPr>
        <w:t xml:space="preserve"> since healthcare providers are forced to substantially interpret the regulatory policies and adapt to changes to </w:t>
      </w:r>
      <w:r w:rsidR="00061CF1">
        <w:rPr>
          <w:rFonts w:ascii="Times New Roman" w:hAnsi="Times New Roman" w:cs="Times New Roman"/>
          <w:sz w:val="24"/>
          <w:szCs w:val="24"/>
        </w:rPr>
        <w:t>qualified</w:t>
      </w:r>
      <w:r w:rsidR="008B007D" w:rsidRPr="00A731F2">
        <w:rPr>
          <w:rFonts w:ascii="Times New Roman" w:hAnsi="Times New Roman" w:cs="Times New Roman"/>
          <w:sz w:val="24"/>
          <w:szCs w:val="24"/>
        </w:rPr>
        <w:t xml:space="preserve"> </w:t>
      </w:r>
      <w:r w:rsidR="00F84E5D" w:rsidRPr="00A731F2">
        <w:rPr>
          <w:rFonts w:ascii="Times New Roman" w:hAnsi="Times New Roman" w:cs="Times New Roman"/>
          <w:sz w:val="24"/>
          <w:szCs w:val="24"/>
        </w:rPr>
        <w:t xml:space="preserve">healthcare. </w:t>
      </w:r>
      <w:r w:rsidR="004346F4" w:rsidRPr="00A731F2">
        <w:rPr>
          <w:rFonts w:ascii="Times New Roman" w:hAnsi="Times New Roman" w:cs="Times New Roman"/>
          <w:sz w:val="24"/>
          <w:szCs w:val="24"/>
        </w:rPr>
        <w:t>Additionally</w:t>
      </w:r>
      <w:r w:rsidR="00F84E5D" w:rsidRPr="00A731F2">
        <w:rPr>
          <w:rFonts w:ascii="Times New Roman" w:hAnsi="Times New Roman" w:cs="Times New Roman"/>
          <w:sz w:val="24"/>
          <w:szCs w:val="24"/>
        </w:rPr>
        <w:t xml:space="preserve">, as the majority of people strive to live a healthy life and </w:t>
      </w:r>
      <w:r w:rsidR="00A11B57">
        <w:rPr>
          <w:rFonts w:ascii="Times New Roman" w:hAnsi="Times New Roman" w:cs="Times New Roman"/>
          <w:sz w:val="24"/>
          <w:szCs w:val="24"/>
        </w:rPr>
        <w:t xml:space="preserve">an </w:t>
      </w:r>
      <w:r w:rsidR="004346F4" w:rsidRPr="00A731F2">
        <w:rPr>
          <w:rFonts w:ascii="Times New Roman" w:hAnsi="Times New Roman" w:cs="Times New Roman"/>
          <w:sz w:val="24"/>
          <w:szCs w:val="24"/>
        </w:rPr>
        <w:t>active lifestyle, it is inferred that the cost of living will rise as well.</w:t>
      </w:r>
      <w:r w:rsidR="009072A8">
        <w:rPr>
          <w:rFonts w:ascii="Times New Roman" w:hAnsi="Times New Roman" w:cs="Times New Roman"/>
          <w:sz w:val="24"/>
          <w:szCs w:val="24"/>
        </w:rPr>
        <w:t xml:space="preserve"> In a nutshell, managers should be able to a</w:t>
      </w:r>
      <w:r w:rsidR="000D3167">
        <w:rPr>
          <w:rFonts w:ascii="Times New Roman" w:hAnsi="Times New Roman" w:cs="Times New Roman"/>
          <w:sz w:val="24"/>
          <w:szCs w:val="24"/>
        </w:rPr>
        <w:t>ssist in providing direction with regards to organi</w:t>
      </w:r>
      <w:r w:rsidR="00A11B57">
        <w:rPr>
          <w:rFonts w:ascii="Times New Roman" w:hAnsi="Times New Roman" w:cs="Times New Roman"/>
          <w:sz w:val="24"/>
          <w:szCs w:val="24"/>
        </w:rPr>
        <w:t>s</w:t>
      </w:r>
      <w:r w:rsidR="000D3167">
        <w:rPr>
          <w:rFonts w:ascii="Times New Roman" w:hAnsi="Times New Roman" w:cs="Times New Roman"/>
          <w:sz w:val="24"/>
          <w:szCs w:val="24"/>
        </w:rPr>
        <w:t>ational norms and values for proper functionality.</w:t>
      </w:r>
    </w:p>
    <w:p w:rsidR="00DD47E5" w:rsidRDefault="00DD47E5" w:rsidP="009207F1">
      <w:pPr>
        <w:spacing w:after="0" w:line="480" w:lineRule="auto"/>
        <w:rPr>
          <w:rFonts w:ascii="Times New Roman" w:hAnsi="Times New Roman" w:cs="Times New Roman"/>
          <w:sz w:val="24"/>
          <w:szCs w:val="24"/>
        </w:rPr>
      </w:pPr>
    </w:p>
    <w:p w:rsidR="00DD47E5" w:rsidRPr="00DD47E5" w:rsidRDefault="00DD47E5" w:rsidP="009207F1">
      <w:pPr>
        <w:spacing w:after="0" w:line="480" w:lineRule="auto"/>
        <w:rPr>
          <w:rFonts w:ascii="Times New Roman" w:hAnsi="Times New Roman" w:cs="Times New Roman"/>
          <w:b/>
          <w:sz w:val="24"/>
          <w:szCs w:val="24"/>
        </w:rPr>
      </w:pPr>
      <w:bookmarkStart w:id="0" w:name="_GoBack"/>
      <w:r w:rsidRPr="00DD47E5">
        <w:rPr>
          <w:rFonts w:ascii="Times New Roman" w:hAnsi="Times New Roman" w:cs="Times New Roman"/>
          <w:b/>
          <w:sz w:val="24"/>
          <w:szCs w:val="24"/>
        </w:rPr>
        <w:t>Part 2</w:t>
      </w:r>
    </w:p>
    <w:bookmarkEnd w:id="0"/>
    <w:p w:rsidR="0058546B" w:rsidRPr="00A731F2" w:rsidRDefault="00C532AE" w:rsidP="009207F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response to the peer reviews, I </w:t>
      </w:r>
      <w:r w:rsidR="00A11B57">
        <w:rPr>
          <w:rFonts w:ascii="Times New Roman" w:hAnsi="Times New Roman" w:cs="Times New Roman"/>
          <w:sz w:val="24"/>
          <w:szCs w:val="24"/>
        </w:rPr>
        <w:t>much</w:t>
      </w:r>
      <w:r>
        <w:rPr>
          <w:rFonts w:ascii="Times New Roman" w:hAnsi="Times New Roman" w:cs="Times New Roman"/>
          <w:sz w:val="24"/>
          <w:szCs w:val="24"/>
        </w:rPr>
        <w:t xml:space="preserve"> feel that the minimal performance by the healthcare teams has the capability of </w:t>
      </w:r>
      <w:r w:rsidR="0047665F">
        <w:rPr>
          <w:rFonts w:ascii="Times New Roman" w:hAnsi="Times New Roman" w:cs="Times New Roman"/>
          <w:sz w:val="24"/>
          <w:szCs w:val="24"/>
        </w:rPr>
        <w:t>improving performance.</w:t>
      </w:r>
      <w:r w:rsidR="00711069">
        <w:rPr>
          <w:rFonts w:ascii="Times New Roman" w:hAnsi="Times New Roman" w:cs="Times New Roman"/>
          <w:sz w:val="24"/>
          <w:szCs w:val="24"/>
        </w:rPr>
        <w:t xml:space="preserve"> This I can support by stressing the fact that by identifying the loopholes in management, there is a way of making even </w:t>
      </w:r>
      <w:r w:rsidR="00A11B57">
        <w:rPr>
          <w:rFonts w:ascii="Times New Roman" w:hAnsi="Times New Roman" w:cs="Times New Roman"/>
          <w:sz w:val="24"/>
          <w:szCs w:val="24"/>
        </w:rPr>
        <w:t>more significant</w:t>
      </w:r>
      <w:r w:rsidR="00711069">
        <w:rPr>
          <w:rFonts w:ascii="Times New Roman" w:hAnsi="Times New Roman" w:cs="Times New Roman"/>
          <w:sz w:val="24"/>
          <w:szCs w:val="24"/>
        </w:rPr>
        <w:t xml:space="preserve"> improvement.</w:t>
      </w:r>
      <w:r w:rsidR="00B11AE9">
        <w:rPr>
          <w:rFonts w:ascii="Times New Roman" w:hAnsi="Times New Roman" w:cs="Times New Roman"/>
          <w:sz w:val="24"/>
          <w:szCs w:val="24"/>
        </w:rPr>
        <w:t xml:space="preserve"> Moreover, since dashboards are tools for displaying performance standards of any</w:t>
      </w:r>
      <w:r w:rsidR="00A11B57">
        <w:rPr>
          <w:rFonts w:ascii="Times New Roman" w:hAnsi="Times New Roman" w:cs="Times New Roman"/>
          <w:sz w:val="24"/>
          <w:szCs w:val="24"/>
        </w:rPr>
        <w:t xml:space="preserve"> </w:t>
      </w:r>
      <w:r w:rsidR="008858B6">
        <w:rPr>
          <w:rFonts w:ascii="Times New Roman" w:hAnsi="Times New Roman" w:cs="Times New Roman"/>
          <w:sz w:val="24"/>
          <w:szCs w:val="24"/>
        </w:rPr>
        <w:t>given organi</w:t>
      </w:r>
      <w:r w:rsidR="00A11B57">
        <w:rPr>
          <w:rFonts w:ascii="Times New Roman" w:hAnsi="Times New Roman" w:cs="Times New Roman"/>
          <w:sz w:val="24"/>
          <w:szCs w:val="24"/>
        </w:rPr>
        <w:t>s</w:t>
      </w:r>
      <w:r w:rsidR="008858B6">
        <w:rPr>
          <w:rFonts w:ascii="Times New Roman" w:hAnsi="Times New Roman" w:cs="Times New Roman"/>
          <w:sz w:val="24"/>
          <w:szCs w:val="24"/>
        </w:rPr>
        <w:t xml:space="preserve">ation, it is best </w:t>
      </w:r>
      <w:r w:rsidR="002546F5">
        <w:rPr>
          <w:rFonts w:ascii="Times New Roman" w:hAnsi="Times New Roman" w:cs="Times New Roman"/>
          <w:sz w:val="24"/>
          <w:szCs w:val="24"/>
        </w:rPr>
        <w:t>ge</w:t>
      </w:r>
      <w:r w:rsidR="00A11B57">
        <w:rPr>
          <w:rFonts w:ascii="Times New Roman" w:hAnsi="Times New Roman" w:cs="Times New Roman"/>
          <w:sz w:val="24"/>
          <w:szCs w:val="24"/>
        </w:rPr>
        <w:t>a</w:t>
      </w:r>
      <w:r w:rsidR="002546F5">
        <w:rPr>
          <w:rFonts w:ascii="Times New Roman" w:hAnsi="Times New Roman" w:cs="Times New Roman"/>
          <w:sz w:val="24"/>
          <w:szCs w:val="24"/>
        </w:rPr>
        <w:t>red to explain complexities.</w:t>
      </w:r>
      <w:r w:rsidR="00BC324D">
        <w:rPr>
          <w:rFonts w:ascii="Times New Roman" w:hAnsi="Times New Roman" w:cs="Times New Roman"/>
          <w:sz w:val="24"/>
          <w:szCs w:val="24"/>
        </w:rPr>
        <w:t xml:space="preserve"> In addition, </w:t>
      </w:r>
      <w:r w:rsidR="00502A01">
        <w:rPr>
          <w:rFonts w:ascii="Times New Roman" w:hAnsi="Times New Roman" w:cs="Times New Roman"/>
          <w:sz w:val="24"/>
          <w:szCs w:val="24"/>
        </w:rPr>
        <w:t>the lack of resources suggested could be as a result of lack of continuous investment and support by the government.</w:t>
      </w:r>
      <w:r w:rsidR="00765053">
        <w:rPr>
          <w:rFonts w:ascii="Times New Roman" w:hAnsi="Times New Roman" w:cs="Times New Roman"/>
          <w:sz w:val="24"/>
          <w:szCs w:val="24"/>
        </w:rPr>
        <w:t xml:space="preserve"> </w:t>
      </w:r>
      <w:r w:rsidR="00A11B57">
        <w:rPr>
          <w:rFonts w:ascii="Times New Roman" w:hAnsi="Times New Roman" w:cs="Times New Roman"/>
          <w:sz w:val="24"/>
          <w:szCs w:val="24"/>
        </w:rPr>
        <w:t>It is l</w:t>
      </w:r>
      <w:r w:rsidR="00765053">
        <w:rPr>
          <w:rFonts w:ascii="Times New Roman" w:hAnsi="Times New Roman" w:cs="Times New Roman"/>
          <w:sz w:val="24"/>
          <w:szCs w:val="24"/>
        </w:rPr>
        <w:t>eading to performance metrics being a problem for both the local federal health policies and the state at large.</w:t>
      </w:r>
      <w:r w:rsidR="0058546B" w:rsidRPr="00A731F2">
        <w:rPr>
          <w:rFonts w:ascii="Times New Roman" w:hAnsi="Times New Roman" w:cs="Times New Roman"/>
          <w:sz w:val="24"/>
          <w:szCs w:val="24"/>
        </w:rPr>
        <w:br w:type="page"/>
      </w:r>
    </w:p>
    <w:p w:rsidR="0058546B" w:rsidRPr="0058546B" w:rsidRDefault="0058546B" w:rsidP="009207F1">
      <w:pPr>
        <w:spacing w:after="0" w:line="480" w:lineRule="auto"/>
        <w:jc w:val="center"/>
        <w:rPr>
          <w:rFonts w:ascii="Times New Roman" w:eastAsia="Times New Roman" w:hAnsi="Times New Roman" w:cs="Times New Roman"/>
          <w:sz w:val="24"/>
          <w:szCs w:val="24"/>
          <w:lang w:eastAsia="en-GB"/>
        </w:rPr>
      </w:pPr>
      <w:r w:rsidRPr="0058546B">
        <w:rPr>
          <w:rFonts w:ascii="Times New Roman" w:eastAsia="Times New Roman" w:hAnsi="Times New Roman" w:cs="Times New Roman"/>
          <w:sz w:val="24"/>
          <w:szCs w:val="24"/>
          <w:lang w:eastAsia="en-GB"/>
        </w:rPr>
        <w:lastRenderedPageBreak/>
        <w:t>Works Cited</w:t>
      </w:r>
    </w:p>
    <w:p w:rsidR="0058546B" w:rsidRPr="0058546B" w:rsidRDefault="0058546B" w:rsidP="009207F1">
      <w:pPr>
        <w:spacing w:after="0" w:line="480" w:lineRule="auto"/>
        <w:ind w:left="720" w:right="375" w:hanging="720"/>
        <w:rPr>
          <w:rFonts w:ascii="Times New Roman" w:eastAsia="Times New Roman" w:hAnsi="Times New Roman" w:cs="Times New Roman"/>
          <w:sz w:val="24"/>
          <w:szCs w:val="24"/>
          <w:lang w:eastAsia="en-GB"/>
        </w:rPr>
      </w:pPr>
      <w:r w:rsidRPr="0058546B">
        <w:rPr>
          <w:rFonts w:ascii="Times New Roman" w:eastAsia="Times New Roman" w:hAnsi="Times New Roman" w:cs="Times New Roman"/>
          <w:sz w:val="24"/>
          <w:szCs w:val="24"/>
          <w:lang w:eastAsia="en-GB"/>
        </w:rPr>
        <w:t>E. Paul Larrat, RPh, Ph</w:t>
      </w:r>
      <w:r w:rsidR="00061CF1">
        <w:rPr>
          <w:rFonts w:ascii="Times New Roman" w:eastAsia="Times New Roman" w:hAnsi="Times New Roman" w:cs="Times New Roman"/>
          <w:sz w:val="24"/>
          <w:szCs w:val="24"/>
          <w:lang w:eastAsia="en-GB"/>
        </w:rPr>
        <w:t>.D.</w:t>
      </w:r>
      <w:r w:rsidRPr="0058546B">
        <w:rPr>
          <w:rFonts w:ascii="Times New Roman" w:eastAsia="Times New Roman" w:hAnsi="Times New Roman" w:cs="Times New Roman"/>
          <w:sz w:val="24"/>
          <w:szCs w:val="24"/>
          <w:lang w:eastAsia="en-GB"/>
        </w:rPr>
        <w:t>, Rita M. Marcoux, RPh, MBA, and F. Randy Vogenberg, RPh, Ph</w:t>
      </w:r>
      <w:r w:rsidR="00A11B57">
        <w:rPr>
          <w:rFonts w:ascii="Times New Roman" w:eastAsia="Times New Roman" w:hAnsi="Times New Roman" w:cs="Times New Roman"/>
          <w:sz w:val="24"/>
          <w:szCs w:val="24"/>
          <w:lang w:eastAsia="en-GB"/>
        </w:rPr>
        <w:t>D</w:t>
      </w:r>
      <w:r w:rsidRPr="0058546B">
        <w:rPr>
          <w:rFonts w:ascii="Times New Roman" w:eastAsia="Times New Roman" w:hAnsi="Times New Roman" w:cs="Times New Roman"/>
          <w:sz w:val="24"/>
          <w:szCs w:val="24"/>
          <w:lang w:eastAsia="en-GB"/>
        </w:rPr>
        <w:t xml:space="preserve"> "Impact of Federal and State Legal Trends On Health Care Services." www.ncbi.nlm.nih.gov/pmc/articles/PMC3351856/. Accessed 18 Sept. 2019. </w:t>
      </w:r>
    </w:p>
    <w:p w:rsidR="0058546B" w:rsidRPr="0058546B" w:rsidRDefault="0058546B" w:rsidP="009207F1">
      <w:pPr>
        <w:spacing w:after="0" w:line="480" w:lineRule="auto"/>
        <w:ind w:left="720" w:right="375" w:hanging="720"/>
        <w:rPr>
          <w:rFonts w:ascii="Times New Roman" w:eastAsia="Times New Roman" w:hAnsi="Times New Roman" w:cs="Times New Roman"/>
          <w:sz w:val="24"/>
          <w:szCs w:val="24"/>
          <w:lang w:eastAsia="en-GB"/>
        </w:rPr>
      </w:pPr>
      <w:r w:rsidRPr="0058546B">
        <w:rPr>
          <w:rFonts w:ascii="Times New Roman" w:eastAsia="Times New Roman" w:hAnsi="Times New Roman" w:cs="Times New Roman"/>
          <w:sz w:val="24"/>
          <w:szCs w:val="24"/>
          <w:lang w:eastAsia="en-GB"/>
        </w:rPr>
        <w:t>Jain, T. "Healthcare Dashboards: 5 performance metrics | Kays Harbor." 21 May</w:t>
      </w:r>
      <w:r w:rsidR="00061CF1">
        <w:rPr>
          <w:rFonts w:ascii="Times New Roman" w:eastAsia="Times New Roman" w:hAnsi="Times New Roman" w:cs="Times New Roman"/>
          <w:sz w:val="24"/>
          <w:szCs w:val="24"/>
          <w:lang w:eastAsia="en-GB"/>
        </w:rPr>
        <w:t xml:space="preserve">, </w:t>
      </w:r>
      <w:r w:rsidRPr="0058546B">
        <w:rPr>
          <w:rFonts w:ascii="Times New Roman" w:eastAsia="Times New Roman" w:hAnsi="Times New Roman" w:cs="Times New Roman"/>
          <w:sz w:val="24"/>
          <w:szCs w:val="24"/>
          <w:lang w:eastAsia="en-GB"/>
        </w:rPr>
        <w:t>2016, kaysharbor.com/blog/healthcare/5-healthcare-dashboard-metrics.</w:t>
      </w:r>
    </w:p>
    <w:p w:rsidR="00172F12" w:rsidRPr="00A731F2" w:rsidRDefault="0058546B" w:rsidP="009207F1">
      <w:pPr>
        <w:spacing w:after="0" w:line="480" w:lineRule="auto"/>
        <w:ind w:left="720" w:right="375" w:hanging="720"/>
        <w:rPr>
          <w:rFonts w:ascii="Times New Roman" w:eastAsia="Times New Roman" w:hAnsi="Times New Roman" w:cs="Times New Roman"/>
          <w:sz w:val="24"/>
          <w:szCs w:val="24"/>
          <w:lang w:eastAsia="en-GB"/>
        </w:rPr>
      </w:pPr>
      <w:r w:rsidRPr="0058546B">
        <w:rPr>
          <w:rFonts w:ascii="Times New Roman" w:eastAsia="Times New Roman" w:hAnsi="Times New Roman" w:cs="Times New Roman"/>
          <w:sz w:val="24"/>
          <w:szCs w:val="24"/>
          <w:lang w:eastAsia="en-GB"/>
        </w:rPr>
        <w:t>JOHN REH, F. "How to Develop Proper Metrics to Manage a Business's Performance." 8 Jan. 2019, www.thebalancecareers.com/you-can-t-manage-what-you-dont-measure-2275996.</w:t>
      </w:r>
    </w:p>
    <w:sectPr w:rsidR="00172F12" w:rsidRPr="00A731F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86E" w:rsidRDefault="00AB286E" w:rsidP="003419D1">
      <w:pPr>
        <w:spacing w:after="0" w:line="240" w:lineRule="auto"/>
      </w:pPr>
      <w:r>
        <w:separator/>
      </w:r>
    </w:p>
  </w:endnote>
  <w:endnote w:type="continuationSeparator" w:id="0">
    <w:p w:rsidR="00AB286E" w:rsidRDefault="00AB286E" w:rsidP="0034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86E" w:rsidRDefault="00AB286E" w:rsidP="003419D1">
      <w:pPr>
        <w:spacing w:after="0" w:line="240" w:lineRule="auto"/>
      </w:pPr>
      <w:r>
        <w:separator/>
      </w:r>
    </w:p>
  </w:footnote>
  <w:footnote w:type="continuationSeparator" w:id="0">
    <w:p w:rsidR="00AB286E" w:rsidRDefault="00AB286E" w:rsidP="00341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9D1" w:rsidRPr="003419D1" w:rsidRDefault="003419D1" w:rsidP="003419D1">
    <w:pPr>
      <w:pStyle w:val="Header"/>
      <w:jc w:val="right"/>
      <w:rPr>
        <w:rFonts w:ascii="Times New Roman" w:hAnsi="Times New Roman" w:cs="Times New Roman"/>
        <w:sz w:val="24"/>
        <w:szCs w:val="24"/>
      </w:rPr>
    </w:pPr>
    <w:r w:rsidRPr="003419D1">
      <w:rPr>
        <w:rFonts w:ascii="Times New Roman" w:hAnsi="Times New Roman" w:cs="Times New Roman"/>
        <w:sz w:val="24"/>
        <w:szCs w:val="24"/>
      </w:rPr>
      <w:t xml:space="preserve">Surname: </w:t>
    </w:r>
    <w:sdt>
      <w:sdtPr>
        <w:rPr>
          <w:rFonts w:ascii="Times New Roman" w:hAnsi="Times New Roman" w:cs="Times New Roman"/>
          <w:sz w:val="24"/>
          <w:szCs w:val="24"/>
        </w:rPr>
        <w:id w:val="1851534313"/>
        <w:docPartObj>
          <w:docPartGallery w:val="Page Numbers (Top of Page)"/>
          <w:docPartUnique/>
        </w:docPartObj>
      </w:sdtPr>
      <w:sdtEndPr>
        <w:rPr>
          <w:noProof/>
        </w:rPr>
      </w:sdtEndPr>
      <w:sdtContent>
        <w:r w:rsidRPr="003419D1">
          <w:rPr>
            <w:rFonts w:ascii="Times New Roman" w:hAnsi="Times New Roman" w:cs="Times New Roman"/>
            <w:sz w:val="24"/>
            <w:szCs w:val="24"/>
          </w:rPr>
          <w:fldChar w:fldCharType="begin"/>
        </w:r>
        <w:r w:rsidRPr="003419D1">
          <w:rPr>
            <w:rFonts w:ascii="Times New Roman" w:hAnsi="Times New Roman" w:cs="Times New Roman"/>
            <w:sz w:val="24"/>
            <w:szCs w:val="24"/>
          </w:rPr>
          <w:instrText xml:space="preserve"> PAGE   \* MERGEFORMAT </w:instrText>
        </w:r>
        <w:r w:rsidRPr="003419D1">
          <w:rPr>
            <w:rFonts w:ascii="Times New Roman" w:hAnsi="Times New Roman" w:cs="Times New Roman"/>
            <w:sz w:val="24"/>
            <w:szCs w:val="24"/>
          </w:rPr>
          <w:fldChar w:fldCharType="separate"/>
        </w:r>
        <w:r w:rsidR="00AB4375">
          <w:rPr>
            <w:rFonts w:ascii="Times New Roman" w:hAnsi="Times New Roman" w:cs="Times New Roman"/>
            <w:noProof/>
            <w:sz w:val="24"/>
            <w:szCs w:val="24"/>
          </w:rPr>
          <w:t>1</w:t>
        </w:r>
        <w:r w:rsidRPr="003419D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IktDU0MjcyNjCzNjSyUdpeDU4uLM/DyQAuNaAFIRUw4sAAAA"/>
  </w:docVars>
  <w:rsids>
    <w:rsidRoot w:val="003419D1"/>
    <w:rsid w:val="00006823"/>
    <w:rsid w:val="000265F5"/>
    <w:rsid w:val="00047E23"/>
    <w:rsid w:val="0005163A"/>
    <w:rsid w:val="00061CF1"/>
    <w:rsid w:val="0007730E"/>
    <w:rsid w:val="00082852"/>
    <w:rsid w:val="000D3167"/>
    <w:rsid w:val="00125BF4"/>
    <w:rsid w:val="00172F12"/>
    <w:rsid w:val="002546F5"/>
    <w:rsid w:val="002672F4"/>
    <w:rsid w:val="0029721A"/>
    <w:rsid w:val="003419D1"/>
    <w:rsid w:val="00416A05"/>
    <w:rsid w:val="004346F4"/>
    <w:rsid w:val="0047665F"/>
    <w:rsid w:val="004B7232"/>
    <w:rsid w:val="00502A01"/>
    <w:rsid w:val="005106D8"/>
    <w:rsid w:val="00530BED"/>
    <w:rsid w:val="00550DBA"/>
    <w:rsid w:val="0058546B"/>
    <w:rsid w:val="00587B0F"/>
    <w:rsid w:val="00610606"/>
    <w:rsid w:val="0065481A"/>
    <w:rsid w:val="006E0C28"/>
    <w:rsid w:val="00711069"/>
    <w:rsid w:val="00732CCD"/>
    <w:rsid w:val="00765053"/>
    <w:rsid w:val="00771DCF"/>
    <w:rsid w:val="0078527C"/>
    <w:rsid w:val="007E72B4"/>
    <w:rsid w:val="00814D50"/>
    <w:rsid w:val="0082406E"/>
    <w:rsid w:val="00841E95"/>
    <w:rsid w:val="008858B6"/>
    <w:rsid w:val="008B007D"/>
    <w:rsid w:val="008E01DB"/>
    <w:rsid w:val="009072A8"/>
    <w:rsid w:val="009207F1"/>
    <w:rsid w:val="00970A09"/>
    <w:rsid w:val="0098091E"/>
    <w:rsid w:val="009E3346"/>
    <w:rsid w:val="00A11B57"/>
    <w:rsid w:val="00A358A5"/>
    <w:rsid w:val="00A731F2"/>
    <w:rsid w:val="00A80F5A"/>
    <w:rsid w:val="00AB286E"/>
    <w:rsid w:val="00AB4375"/>
    <w:rsid w:val="00AE1B4C"/>
    <w:rsid w:val="00B11AE9"/>
    <w:rsid w:val="00B35488"/>
    <w:rsid w:val="00BA22B9"/>
    <w:rsid w:val="00BC324D"/>
    <w:rsid w:val="00C532AE"/>
    <w:rsid w:val="00C57E66"/>
    <w:rsid w:val="00C701E0"/>
    <w:rsid w:val="00C92438"/>
    <w:rsid w:val="00CB3EE0"/>
    <w:rsid w:val="00D93343"/>
    <w:rsid w:val="00DD47E5"/>
    <w:rsid w:val="00E60FC0"/>
    <w:rsid w:val="00E80419"/>
    <w:rsid w:val="00E914C7"/>
    <w:rsid w:val="00EB4D1F"/>
    <w:rsid w:val="00F31B58"/>
    <w:rsid w:val="00F36F71"/>
    <w:rsid w:val="00F74BF8"/>
    <w:rsid w:val="00F84E5D"/>
    <w:rsid w:val="00FF21B2"/>
    <w:rsid w:val="00FF6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BBCF50-9CBE-4893-BBAA-5F20AA6C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9D1"/>
  </w:style>
  <w:style w:type="paragraph" w:styleId="Footer">
    <w:name w:val="footer"/>
    <w:basedOn w:val="Normal"/>
    <w:link w:val="FooterChar"/>
    <w:uiPriority w:val="99"/>
    <w:unhideWhenUsed/>
    <w:rsid w:val="0034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9D1"/>
  </w:style>
  <w:style w:type="paragraph" w:customStyle="1" w:styleId="cpformat">
    <w:name w:val="cpformat"/>
    <w:basedOn w:val="Normal"/>
    <w:rsid w:val="0058546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196792">
      <w:bodyDiv w:val="1"/>
      <w:marLeft w:val="0"/>
      <w:marRight w:val="0"/>
      <w:marTop w:val="0"/>
      <w:marBottom w:val="0"/>
      <w:divBdr>
        <w:top w:val="none" w:sz="0" w:space="0" w:color="auto"/>
        <w:left w:val="none" w:sz="0" w:space="0" w:color="auto"/>
        <w:bottom w:val="none" w:sz="0" w:space="0" w:color="auto"/>
        <w:right w:val="none" w:sz="0" w:space="0" w:color="auto"/>
      </w:divBdr>
      <w:divsChild>
        <w:div w:id="147883801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194151478">
      <w:bodyDiv w:val="1"/>
      <w:marLeft w:val="0"/>
      <w:marRight w:val="0"/>
      <w:marTop w:val="0"/>
      <w:marBottom w:val="0"/>
      <w:divBdr>
        <w:top w:val="none" w:sz="0" w:space="0" w:color="auto"/>
        <w:left w:val="none" w:sz="0" w:space="0" w:color="auto"/>
        <w:bottom w:val="none" w:sz="0" w:space="0" w:color="auto"/>
        <w:right w:val="none" w:sz="0" w:space="0" w:color="auto"/>
      </w:divBdr>
      <w:divsChild>
        <w:div w:id="40403044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67236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PCJ</dc:creator>
  <cp:keywords/>
  <dc:description/>
  <cp:lastModifiedBy>vinny</cp:lastModifiedBy>
  <cp:revision>2</cp:revision>
  <dcterms:created xsi:type="dcterms:W3CDTF">2019-09-18T19:42:00Z</dcterms:created>
  <dcterms:modified xsi:type="dcterms:W3CDTF">2019-09-18T19:42:00Z</dcterms:modified>
</cp:coreProperties>
</file>